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CBA" w:rsidRPr="008374F0" w:rsidRDefault="008374F0" w:rsidP="008374F0">
      <w:pPr>
        <w:jc w:val="center"/>
        <w:rPr>
          <w:sz w:val="48"/>
          <w:szCs w:val="48"/>
        </w:rPr>
      </w:pPr>
      <w:r w:rsidRPr="008374F0">
        <w:rPr>
          <w:sz w:val="48"/>
          <w:szCs w:val="48"/>
        </w:rPr>
        <w:t>Sources</w:t>
      </w:r>
    </w:p>
    <w:p w:rsidR="008374F0" w:rsidRPr="008374F0" w:rsidRDefault="008374F0">
      <w:pPr>
        <w:rPr>
          <w:sz w:val="48"/>
          <w:szCs w:val="48"/>
        </w:rPr>
      </w:pPr>
    </w:p>
    <w:p w:rsidR="008374F0" w:rsidRPr="008374F0" w:rsidRDefault="008374F0" w:rsidP="008374F0">
      <w:pPr>
        <w:ind w:left="1260" w:hanging="1440"/>
        <w:rPr>
          <w:rFonts w:ascii="Times New Roman" w:eastAsia="Times New Roman" w:hAnsi="Times New Roman" w:cs="Times New Roman"/>
          <w:sz w:val="48"/>
          <w:szCs w:val="48"/>
        </w:rPr>
      </w:pPr>
      <w:proofErr w:type="spellStart"/>
      <w:r w:rsidRPr="008374F0">
        <w:rPr>
          <w:rFonts w:ascii="Times New Roman" w:eastAsia="Times New Roman" w:hAnsi="Times New Roman" w:cs="Times New Roman"/>
          <w:sz w:val="48"/>
          <w:szCs w:val="48"/>
        </w:rPr>
        <w:t>Donn</w:t>
      </w:r>
      <w:proofErr w:type="spellEnd"/>
      <w:r w:rsidRPr="008374F0">
        <w:rPr>
          <w:rFonts w:ascii="Times New Roman" w:eastAsia="Times New Roman" w:hAnsi="Times New Roman" w:cs="Times New Roman"/>
          <w:sz w:val="48"/>
          <w:szCs w:val="48"/>
        </w:rPr>
        <w:t xml:space="preserve">, Don. "Ancient Greece For Kids." </w:t>
      </w:r>
      <w:proofErr w:type="gramStart"/>
      <w:r w:rsidRPr="008374F0">
        <w:rPr>
          <w:rStyle w:val="Emphasis"/>
          <w:rFonts w:ascii="Times New Roman" w:eastAsia="Times New Roman" w:hAnsi="Times New Roman" w:cs="Times New Roman"/>
          <w:sz w:val="48"/>
          <w:szCs w:val="48"/>
        </w:rPr>
        <w:t xml:space="preserve">Mr. </w:t>
      </w:r>
      <w:proofErr w:type="spellStart"/>
      <w:r w:rsidRPr="008374F0">
        <w:rPr>
          <w:rStyle w:val="Emphasis"/>
          <w:rFonts w:ascii="Times New Roman" w:eastAsia="Times New Roman" w:hAnsi="Times New Roman" w:cs="Times New Roman"/>
          <w:sz w:val="48"/>
          <w:szCs w:val="48"/>
        </w:rPr>
        <w:t>Donn's</w:t>
      </w:r>
      <w:proofErr w:type="spellEnd"/>
      <w:r w:rsidRPr="008374F0">
        <w:rPr>
          <w:rStyle w:val="Emphasis"/>
          <w:rFonts w:ascii="Times New Roman" w:eastAsia="Times New Roman" w:hAnsi="Times New Roman" w:cs="Times New Roman"/>
          <w:sz w:val="48"/>
          <w:szCs w:val="48"/>
        </w:rPr>
        <w:t xml:space="preserve"> Social Studies Site</w:t>
      </w:r>
      <w:r w:rsidRPr="008374F0">
        <w:rPr>
          <w:rFonts w:ascii="Times New Roman" w:eastAsia="Times New Roman" w:hAnsi="Times New Roman" w:cs="Times New Roman"/>
          <w:sz w:val="48"/>
          <w:szCs w:val="48"/>
        </w:rPr>
        <w:t>.</w:t>
      </w:r>
      <w:proofErr w:type="gramEnd"/>
      <w:r w:rsidRPr="008374F0"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  <w:proofErr w:type="spellStart"/>
      <w:proofErr w:type="gramStart"/>
      <w:r w:rsidRPr="008374F0">
        <w:rPr>
          <w:rFonts w:ascii="Times New Roman" w:eastAsia="Times New Roman" w:hAnsi="Times New Roman" w:cs="Times New Roman"/>
          <w:sz w:val="48"/>
          <w:szCs w:val="48"/>
        </w:rPr>
        <w:t>N.p</w:t>
      </w:r>
      <w:proofErr w:type="spellEnd"/>
      <w:r w:rsidRPr="008374F0">
        <w:rPr>
          <w:rFonts w:ascii="Times New Roman" w:eastAsia="Times New Roman" w:hAnsi="Times New Roman" w:cs="Times New Roman"/>
          <w:sz w:val="48"/>
          <w:szCs w:val="48"/>
        </w:rPr>
        <w:t>., 2008.</w:t>
      </w:r>
      <w:proofErr w:type="gramEnd"/>
      <w:r w:rsidRPr="008374F0">
        <w:rPr>
          <w:rFonts w:ascii="Times New Roman" w:eastAsia="Times New Roman" w:hAnsi="Times New Roman" w:cs="Times New Roman"/>
          <w:sz w:val="48"/>
          <w:szCs w:val="48"/>
        </w:rPr>
        <w:t xml:space="preserve"> Web. 7 Nov 2013. &lt;</w:t>
      </w:r>
      <w:hyperlink r:id="rId6" w:history="1">
        <w:r w:rsidRPr="008374F0">
          <w:rPr>
            <w:rStyle w:val="Hyperlink"/>
            <w:rFonts w:ascii="Times New Roman" w:eastAsia="Times New Roman" w:hAnsi="Times New Roman" w:cs="Times New Roman"/>
            <w:sz w:val="48"/>
            <w:szCs w:val="48"/>
          </w:rPr>
          <w:t>http://greece.mrdonn.org/index.html</w:t>
        </w:r>
      </w:hyperlink>
      <w:r w:rsidRPr="008374F0">
        <w:rPr>
          <w:rFonts w:ascii="Times New Roman" w:eastAsia="Times New Roman" w:hAnsi="Times New Roman" w:cs="Times New Roman"/>
          <w:sz w:val="48"/>
          <w:szCs w:val="48"/>
        </w:rPr>
        <w:t>&gt;</w:t>
      </w:r>
    </w:p>
    <w:p w:rsidR="008374F0" w:rsidRPr="008374F0" w:rsidRDefault="008374F0" w:rsidP="008374F0">
      <w:pPr>
        <w:ind w:left="1260" w:hanging="1260"/>
        <w:rPr>
          <w:rFonts w:ascii="Times New Roman" w:eastAsia="Times New Roman" w:hAnsi="Times New Roman" w:cs="Times New Roman"/>
          <w:sz w:val="48"/>
          <w:szCs w:val="48"/>
        </w:rPr>
      </w:pPr>
    </w:p>
    <w:p w:rsidR="008374F0" w:rsidRPr="008374F0" w:rsidRDefault="008374F0" w:rsidP="008374F0">
      <w:pPr>
        <w:ind w:left="1260" w:hanging="1260"/>
        <w:rPr>
          <w:rFonts w:eastAsia="Times New Roman" w:cs="Times New Roman"/>
          <w:sz w:val="48"/>
          <w:szCs w:val="48"/>
        </w:rPr>
      </w:pPr>
      <w:r w:rsidRPr="008374F0">
        <w:rPr>
          <w:rFonts w:eastAsia="Times New Roman" w:cs="Times New Roman"/>
          <w:sz w:val="48"/>
          <w:szCs w:val="48"/>
        </w:rPr>
        <w:t xml:space="preserve">"Food." </w:t>
      </w:r>
      <w:r w:rsidRPr="008374F0">
        <w:rPr>
          <w:rFonts w:eastAsia="Times New Roman" w:cs="Times New Roman"/>
          <w:i/>
          <w:iCs/>
          <w:sz w:val="48"/>
          <w:szCs w:val="48"/>
        </w:rPr>
        <w:t>Early Peoples.</w:t>
      </w:r>
      <w:r w:rsidRPr="008374F0">
        <w:rPr>
          <w:rFonts w:eastAsia="Times New Roman" w:cs="Times New Roman"/>
          <w:sz w:val="48"/>
          <w:szCs w:val="48"/>
        </w:rPr>
        <w:t xml:space="preserve"> </w:t>
      </w:r>
      <w:proofErr w:type="gramStart"/>
      <w:r w:rsidRPr="008374F0">
        <w:rPr>
          <w:rFonts w:eastAsia="Times New Roman" w:cs="Times New Roman"/>
          <w:sz w:val="48"/>
          <w:szCs w:val="48"/>
        </w:rPr>
        <w:t>World Book, 2013.</w:t>
      </w:r>
      <w:proofErr w:type="gramEnd"/>
      <w:r w:rsidRPr="008374F0">
        <w:rPr>
          <w:rFonts w:eastAsia="Times New Roman" w:cs="Times New Roman"/>
          <w:sz w:val="48"/>
          <w:szCs w:val="48"/>
        </w:rPr>
        <w:t xml:space="preserve"> Web. 19 Nov. 2013.</w:t>
      </w:r>
    </w:p>
    <w:p w:rsidR="008374F0" w:rsidRPr="008374F0" w:rsidRDefault="008374F0" w:rsidP="008374F0">
      <w:pPr>
        <w:ind w:left="1260" w:hanging="1260"/>
        <w:rPr>
          <w:rFonts w:eastAsia="Times New Roman" w:cs="Times New Roman"/>
          <w:sz w:val="48"/>
          <w:szCs w:val="48"/>
        </w:rPr>
      </w:pPr>
    </w:p>
    <w:p w:rsidR="008374F0" w:rsidRDefault="008374F0" w:rsidP="008374F0">
      <w:pPr>
        <w:ind w:left="1260" w:hanging="1260"/>
        <w:rPr>
          <w:rFonts w:eastAsia="Times New Roman" w:cs="Times New Roman"/>
          <w:sz w:val="48"/>
          <w:szCs w:val="48"/>
        </w:rPr>
      </w:pPr>
      <w:proofErr w:type="spellStart"/>
      <w:r w:rsidRPr="008374F0">
        <w:rPr>
          <w:rFonts w:eastAsia="Times New Roman" w:cs="Times New Roman"/>
          <w:sz w:val="48"/>
          <w:szCs w:val="48"/>
        </w:rPr>
        <w:t>Krentz</w:t>
      </w:r>
      <w:proofErr w:type="spellEnd"/>
      <w:r w:rsidRPr="008374F0">
        <w:rPr>
          <w:rFonts w:eastAsia="Times New Roman" w:cs="Times New Roman"/>
          <w:sz w:val="48"/>
          <w:szCs w:val="48"/>
        </w:rPr>
        <w:t xml:space="preserve">, Peter. "Greece, Ancient." </w:t>
      </w:r>
      <w:proofErr w:type="gramStart"/>
      <w:r w:rsidRPr="008374F0">
        <w:rPr>
          <w:rFonts w:eastAsia="Times New Roman" w:cs="Times New Roman"/>
          <w:i/>
          <w:iCs/>
          <w:sz w:val="48"/>
          <w:szCs w:val="48"/>
        </w:rPr>
        <w:t>World Book Student.</w:t>
      </w:r>
      <w:proofErr w:type="gramEnd"/>
      <w:r w:rsidRPr="008374F0">
        <w:rPr>
          <w:rFonts w:eastAsia="Times New Roman" w:cs="Times New Roman"/>
          <w:sz w:val="48"/>
          <w:szCs w:val="48"/>
        </w:rPr>
        <w:t xml:space="preserve"> </w:t>
      </w:r>
      <w:proofErr w:type="gramStart"/>
      <w:r w:rsidRPr="008374F0">
        <w:rPr>
          <w:rFonts w:eastAsia="Times New Roman" w:cs="Times New Roman"/>
          <w:sz w:val="48"/>
          <w:szCs w:val="48"/>
        </w:rPr>
        <w:t>World Book, 2013.</w:t>
      </w:r>
      <w:proofErr w:type="gramEnd"/>
      <w:r w:rsidRPr="008374F0">
        <w:rPr>
          <w:rFonts w:eastAsia="Times New Roman" w:cs="Times New Roman"/>
          <w:sz w:val="48"/>
          <w:szCs w:val="48"/>
        </w:rPr>
        <w:t xml:space="preserve"> Web. 19 Nov. 2013.</w:t>
      </w:r>
    </w:p>
    <w:p w:rsidR="008374F0" w:rsidRDefault="008374F0" w:rsidP="008374F0">
      <w:pPr>
        <w:ind w:left="1260" w:hanging="1260"/>
        <w:rPr>
          <w:rFonts w:eastAsia="Times New Roman" w:cs="Times New Roman"/>
          <w:sz w:val="48"/>
          <w:szCs w:val="48"/>
        </w:rPr>
      </w:pPr>
    </w:p>
    <w:p w:rsidR="008374F0" w:rsidRPr="008374F0" w:rsidRDefault="008374F0" w:rsidP="008374F0">
      <w:pPr>
        <w:ind w:left="1260" w:hanging="1260"/>
        <w:rPr>
          <w:rFonts w:eastAsia="Times New Roman" w:cs="Times New Roman"/>
          <w:sz w:val="48"/>
          <w:szCs w:val="48"/>
        </w:rPr>
      </w:pPr>
      <w:proofErr w:type="gramStart"/>
      <w:r w:rsidRPr="008374F0">
        <w:rPr>
          <w:rFonts w:eastAsia="Times New Roman" w:cs="Times New Roman"/>
          <w:sz w:val="48"/>
          <w:szCs w:val="48"/>
        </w:rPr>
        <w:t>Sands, Stella.</w:t>
      </w:r>
      <w:proofErr w:type="gramEnd"/>
      <w:r w:rsidRPr="008374F0">
        <w:rPr>
          <w:rFonts w:eastAsia="Times New Roman" w:cs="Times New Roman"/>
          <w:sz w:val="48"/>
          <w:szCs w:val="48"/>
        </w:rPr>
        <w:t xml:space="preserve"> </w:t>
      </w:r>
      <w:r w:rsidRPr="008374F0">
        <w:rPr>
          <w:i/>
          <w:iCs/>
          <w:sz w:val="48"/>
          <w:szCs w:val="48"/>
        </w:rPr>
        <w:t>Ancient Greece</w:t>
      </w:r>
      <w:r w:rsidRPr="008374F0">
        <w:rPr>
          <w:rFonts w:eastAsia="Times New Roman" w:cs="Times New Roman"/>
          <w:sz w:val="48"/>
          <w:szCs w:val="48"/>
        </w:rPr>
        <w:t>. New York, New York: Kids Discover, 2000. Print.</w:t>
      </w:r>
    </w:p>
    <w:p w:rsidR="008374F0" w:rsidRPr="008374F0" w:rsidRDefault="008374F0" w:rsidP="008374F0">
      <w:pPr>
        <w:rPr>
          <w:rFonts w:ascii="Times New Roman" w:eastAsia="Times New Roman" w:hAnsi="Times New Roman" w:cs="Times New Roman"/>
          <w:sz w:val="48"/>
          <w:szCs w:val="48"/>
        </w:rPr>
      </w:pPr>
    </w:p>
    <w:p w:rsidR="008374F0" w:rsidRDefault="008374F0" w:rsidP="008374F0">
      <w:pPr>
        <w:ind w:left="1260" w:hanging="1260"/>
        <w:rPr>
          <w:rFonts w:ascii="Times New Roman" w:eastAsia="Times New Roman" w:hAnsi="Times New Roman" w:cs="Times New Roman"/>
          <w:sz w:val="48"/>
          <w:szCs w:val="48"/>
          <w:shd w:val="clear" w:color="auto" w:fill="FFFFFF"/>
        </w:rPr>
      </w:pPr>
      <w:proofErr w:type="spellStart"/>
      <w:r w:rsidRPr="008374F0">
        <w:rPr>
          <w:rFonts w:ascii="Times New Roman" w:eastAsia="Times New Roman" w:hAnsi="Times New Roman" w:cs="Times New Roman"/>
          <w:sz w:val="48"/>
          <w:szCs w:val="48"/>
          <w:shd w:val="clear" w:color="auto" w:fill="FFFFFF"/>
        </w:rPr>
        <w:t>Spielvogel</w:t>
      </w:r>
      <w:proofErr w:type="spellEnd"/>
      <w:r w:rsidRPr="008374F0">
        <w:rPr>
          <w:rFonts w:ascii="Times New Roman" w:eastAsia="Times New Roman" w:hAnsi="Times New Roman" w:cs="Times New Roman"/>
          <w:sz w:val="48"/>
          <w:szCs w:val="48"/>
          <w:shd w:val="clear" w:color="auto" w:fill="FFFFFF"/>
        </w:rPr>
        <w:t>, Jackson J. Discovering Our Past: A History of the World. Bothell, WA: McGraw Hill, 2014.</w:t>
      </w:r>
    </w:p>
    <w:p w:rsidR="008374F0" w:rsidRDefault="008374F0" w:rsidP="008374F0">
      <w:pPr>
        <w:ind w:left="1260" w:hanging="1260"/>
        <w:rPr>
          <w:rFonts w:ascii="Times New Roman" w:eastAsia="Times New Roman" w:hAnsi="Times New Roman" w:cs="Times New Roman"/>
          <w:sz w:val="48"/>
          <w:szCs w:val="48"/>
          <w:shd w:val="clear" w:color="auto" w:fill="FFFFFF"/>
        </w:rPr>
      </w:pPr>
    </w:p>
    <w:p w:rsidR="008374F0" w:rsidRDefault="008374F0">
      <w:pPr>
        <w:rPr>
          <w:sz w:val="48"/>
          <w:szCs w:val="48"/>
        </w:rPr>
      </w:pPr>
      <w:r>
        <w:rPr>
          <w:sz w:val="48"/>
          <w:szCs w:val="48"/>
        </w:rPr>
        <w:lastRenderedPageBreak/>
        <w:t>Topic 1</w:t>
      </w:r>
    </w:p>
    <w:p w:rsidR="008374F0" w:rsidRDefault="008374F0">
      <w:pPr>
        <w:rPr>
          <w:sz w:val="48"/>
          <w:szCs w:val="48"/>
        </w:rPr>
      </w:pPr>
      <w:r>
        <w:rPr>
          <w:sz w:val="48"/>
          <w:szCs w:val="48"/>
        </w:rPr>
        <w:t>Food</w:t>
      </w:r>
    </w:p>
    <w:p w:rsidR="008374F0" w:rsidRDefault="008374F0">
      <w:pPr>
        <w:rPr>
          <w:sz w:val="48"/>
          <w:szCs w:val="48"/>
        </w:rPr>
      </w:pPr>
    </w:p>
    <w:p w:rsidR="008374F0" w:rsidRDefault="008374F0" w:rsidP="008374F0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Farmed olives, grapes and figs</w:t>
      </w:r>
    </w:p>
    <w:p w:rsidR="008374F0" w:rsidRDefault="008374F0" w:rsidP="008374F0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Goat’s milk, cheese</w:t>
      </w:r>
    </w:p>
    <w:p w:rsidR="008374F0" w:rsidRDefault="008374F0" w:rsidP="008374F0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Fish, seafood</w:t>
      </w:r>
    </w:p>
    <w:p w:rsidR="008374F0" w:rsidRDefault="008374F0" w:rsidP="008374F0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Homemade wine—main drink</w:t>
      </w:r>
    </w:p>
    <w:p w:rsidR="008374F0" w:rsidRDefault="008374F0" w:rsidP="008374F0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Beans and barley</w:t>
      </w:r>
    </w:p>
    <w:p w:rsidR="008374F0" w:rsidRDefault="008374F0" w:rsidP="008374F0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Grains—wheat and barley</w:t>
      </w:r>
    </w:p>
    <w:p w:rsidR="008374F0" w:rsidRDefault="008374F0" w:rsidP="008374F0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Porridge</w:t>
      </w:r>
    </w:p>
    <w:p w:rsidR="008374F0" w:rsidRDefault="008374F0" w:rsidP="008374F0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Onions, garlic cabbage, lettuce, cucumbers</w:t>
      </w:r>
    </w:p>
    <w:p w:rsidR="008374F0" w:rsidRDefault="008374F0" w:rsidP="008374F0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Apples and pomegranates</w:t>
      </w:r>
    </w:p>
    <w:p w:rsidR="008374F0" w:rsidRPr="008374F0" w:rsidRDefault="008374F0" w:rsidP="008374F0">
      <w:pPr>
        <w:pStyle w:val="ListParagraph"/>
        <w:numPr>
          <w:ilvl w:val="0"/>
          <w:numId w:val="2"/>
        </w:numPr>
        <w:rPr>
          <w:sz w:val="48"/>
          <w:szCs w:val="48"/>
        </w:rPr>
      </w:pPr>
      <w:r>
        <w:rPr>
          <w:sz w:val="48"/>
          <w:szCs w:val="48"/>
        </w:rPr>
        <w:t>Honey--sweetener</w:t>
      </w:r>
      <w:bookmarkStart w:id="0" w:name="_GoBack"/>
      <w:bookmarkEnd w:id="0"/>
    </w:p>
    <w:p w:rsidR="008374F0" w:rsidRPr="008374F0" w:rsidRDefault="008374F0">
      <w:pPr>
        <w:rPr>
          <w:sz w:val="48"/>
          <w:szCs w:val="48"/>
        </w:rPr>
      </w:pPr>
    </w:p>
    <w:sectPr w:rsidR="008374F0" w:rsidRPr="008374F0" w:rsidSect="00326CB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30EF6"/>
    <w:multiLevelType w:val="hybridMultilevel"/>
    <w:tmpl w:val="6A98E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52216"/>
    <w:multiLevelType w:val="hybridMultilevel"/>
    <w:tmpl w:val="BA780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4F0"/>
    <w:rsid w:val="00326CBA"/>
    <w:rsid w:val="006C6797"/>
    <w:rsid w:val="008374F0"/>
    <w:rsid w:val="00ED303D"/>
    <w:rsid w:val="00F3189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40B3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8374F0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374F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74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8374F0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374F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74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greece.mrdonn.org/index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115</Words>
  <Characters>659</Characters>
  <Application>Microsoft Macintosh Word</Application>
  <DocSecurity>0</DocSecurity>
  <Lines>5</Lines>
  <Paragraphs>1</Paragraphs>
  <ScaleCrop>false</ScaleCrop>
  <Company>Canyons School District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2013-11-19T16:34:00Z</dcterms:created>
  <dcterms:modified xsi:type="dcterms:W3CDTF">2013-11-19T16:51:00Z</dcterms:modified>
</cp:coreProperties>
</file>